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0180"/>
      <w:r w:rsidRPr="00387B67">
        <w:rPr>
          <w:rFonts w:ascii="Book Antiqua" w:hAnsi="Book Antiqua" w:cs="Book Antiqua"/>
          <w:b/>
          <w:bCs/>
          <w:sz w:val="20"/>
          <w:szCs w:val="20"/>
        </w:rPr>
        <w:t>KLAUZULA INFORMACYJNA DLA STAŻYSTY/PRAKTYKANTA/WOLONTARIUSZA</w:t>
      </w:r>
    </w:p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D2EA5" w:rsidRPr="00387B67" w:rsidRDefault="004D2EA5" w:rsidP="00387B67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387B67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7" w:history="1">
        <w:r w:rsidRPr="00387B67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Pr="00387B67">
        <w:rPr>
          <w:rFonts w:ascii="Book Antiqua" w:hAnsi="Book Antiqua" w:cs="Book Antiqua"/>
          <w:sz w:val="20"/>
          <w:szCs w:val="20"/>
        </w:rPr>
        <w:t xml:space="preserve"> lub listownie - na wyżej wskazany adres korespondencyjny.</w:t>
      </w:r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przetwarzane będą w celu realizacji procesu rekrutacji na staż/praktykę/wolontariat i realizacji stażu/praktyki/wolontariatu na podstawie umowy (art. 6 ust. 1 lit. b RODO), ustawy o promocji zatrudnienia i instytucjach rynku pracy z 20 kwietnia 2018 r., Rozporządzenia Ministra Edukacji Narodowej z dnia 24 sierpnia 2017 r. w sprawie praktycznej nauki zawodu, ustawy o narodowym zasobie archiwalnym i archiwach (</w:t>
      </w:r>
      <w:r w:rsidRPr="00387B67">
        <w:rPr>
          <w:rFonts w:ascii="Book Antiqua" w:hAnsi="Book Antiqua" w:cs="Book Antiqua"/>
          <w:color w:val="1D1D1D"/>
          <w:sz w:val="20"/>
          <w:szCs w:val="20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387B67">
        <w:rPr>
          <w:rFonts w:ascii="Book Antiqua" w:hAnsi="Book Antiqua" w:cs="Book Antiqua"/>
          <w:sz w:val="20"/>
          <w:szCs w:val="20"/>
        </w:rPr>
        <w:t>w celu zapewnienia bezpieczeństwa na terenie Domu Pomocy Społecznej na podst. art. 6 ust. 1 lit. c, d i f RODO oraz na podstawie art. 22</w:t>
      </w:r>
      <w:r w:rsidRPr="00387B67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387B67">
        <w:rPr>
          <w:rFonts w:ascii="Book Antiqua" w:hAnsi="Book Antiqua" w:cs="Book Antiqua"/>
          <w:color w:val="343434"/>
          <w:sz w:val="20"/>
          <w:szCs w:val="20"/>
        </w:rPr>
        <w:t xml:space="preserve">ustawy z dnia 26 czerwca 1974 r. </w:t>
      </w:r>
      <w:r w:rsidRPr="00387B67">
        <w:rPr>
          <w:rFonts w:ascii="Book Antiqua" w:hAnsi="Book Antiqua" w:cs="Book Antiqua"/>
          <w:sz w:val="20"/>
          <w:szCs w:val="20"/>
        </w:rPr>
        <w:t>Kodeks pracy. Monitoring obejmuje teren zewnętrzny Domu Pomocy Społecznej, wejścia do budynków oraz ciągi komunikacyjne. Monitoring nie obejmuje pomieszczeń sanitarnych, szatni, stołówek, palarni.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będą przekazywane: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przetwarzającym dane w imieniu administratora danych,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uprawnionym przepisami prawa,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podmiotom upoważnionym przez Pana/Panią.</w:t>
      </w:r>
    </w:p>
    <w:p w:rsidR="004D2EA5" w:rsidRPr="00387B67" w:rsidRDefault="004D2EA5" w:rsidP="00387B6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nagrania z monitoringu mogą być przekazywane osobom, które wykażą potrzebę uzyskania dostępu do nagrań.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nie będą przekazywane do państwa trzeciego;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85698C">
        <w:rPr>
          <w:rFonts w:ascii="Book Antiqua" w:hAnsi="Book Antiqua" w:cs="Book Antiqua"/>
          <w:sz w:val="20"/>
          <w:szCs w:val="20"/>
          <w:lang w:eastAsia="ar-SA"/>
        </w:rPr>
        <w:br/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>z prawem przetwarzania, którego dokonano na podstawie zgody przed jej cofnięciem;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Podanie przez Pana/Panią danych osobowych jest dobrowolne, ale niezbędne do celów realizacji stażu/praktyki/wolontariatu;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Dane z monitoringu będą </w:t>
      </w:r>
      <w:r w:rsidRPr="00387B67">
        <w:rPr>
          <w:rFonts w:ascii="Book Antiqua" w:hAnsi="Book Antiqua" w:cs="Book Antiqua"/>
          <w:sz w:val="20"/>
          <w:szCs w:val="20"/>
        </w:rPr>
        <w:t xml:space="preserve">przetwarzane wyłącznie do celów, dla których zostały zebrane i przechowywane przez okres nieprzekraczający 3 miesięcy. W przypadku, gdy nagrania obrazu stanowią dowód </w:t>
      </w:r>
      <w:r w:rsidR="0085698C">
        <w:rPr>
          <w:rFonts w:ascii="Book Antiqua" w:hAnsi="Book Antiqua" w:cs="Book Antiqua"/>
          <w:sz w:val="20"/>
          <w:szCs w:val="20"/>
        </w:rPr>
        <w:br/>
      </w:r>
      <w:bookmarkStart w:id="2" w:name="_GoBack"/>
      <w:bookmarkEnd w:id="2"/>
      <w:r w:rsidRPr="00387B67">
        <w:rPr>
          <w:rFonts w:ascii="Book Antiqua" w:hAnsi="Book Antiqua" w:cs="Book Antiqua"/>
          <w:sz w:val="20"/>
          <w:szCs w:val="20"/>
        </w:rPr>
        <w:t xml:space="preserve">w postępowaniu lub Dom Pomocy Społecznej powziął wiadomość, iż mogą one stanowić dowód w postępowaniu, nagranie może być przechowywane do czasu prawomocnego zakończenia postępowania.  </w:t>
      </w: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bookmarkEnd w:id="0"/>
    <w:p w:rsidR="004D2EA5" w:rsidRPr="00387B67" w:rsidRDefault="004D2EA5" w:rsidP="00387B67">
      <w:pPr>
        <w:spacing w:after="0" w:line="240" w:lineRule="auto"/>
        <w:ind w:left="353"/>
        <w:jc w:val="both"/>
        <w:rPr>
          <w:rFonts w:ascii="Book Antiqua" w:hAnsi="Book Antiqua" w:cs="Book Antiqua"/>
          <w:sz w:val="20"/>
          <w:szCs w:val="20"/>
        </w:rPr>
      </w:pPr>
    </w:p>
    <w:sectPr w:rsidR="004D2EA5" w:rsidRPr="00387B67" w:rsidSect="00D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14" w:rsidRDefault="009B5D14" w:rsidP="00695BBC">
      <w:pPr>
        <w:spacing w:after="0" w:line="240" w:lineRule="auto"/>
      </w:pPr>
      <w:r>
        <w:separator/>
      </w:r>
    </w:p>
  </w:endnote>
  <w:endnote w:type="continuationSeparator" w:id="0">
    <w:p w:rsidR="009B5D14" w:rsidRDefault="009B5D14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14" w:rsidRDefault="009B5D14" w:rsidP="00695BBC">
      <w:pPr>
        <w:spacing w:after="0" w:line="240" w:lineRule="auto"/>
      </w:pPr>
      <w:r>
        <w:separator/>
      </w:r>
    </w:p>
  </w:footnote>
  <w:footnote w:type="continuationSeparator" w:id="0">
    <w:p w:rsidR="009B5D14" w:rsidRDefault="009B5D14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D"/>
    <w:rsid w:val="00034362"/>
    <w:rsid w:val="000B370A"/>
    <w:rsid w:val="001A54F2"/>
    <w:rsid w:val="002074C1"/>
    <w:rsid w:val="00286F01"/>
    <w:rsid w:val="002C34FF"/>
    <w:rsid w:val="002F1DD8"/>
    <w:rsid w:val="00387B67"/>
    <w:rsid w:val="003B6268"/>
    <w:rsid w:val="00485522"/>
    <w:rsid w:val="004A3B70"/>
    <w:rsid w:val="004A64F2"/>
    <w:rsid w:val="004D2EA5"/>
    <w:rsid w:val="004F00E3"/>
    <w:rsid w:val="005121C4"/>
    <w:rsid w:val="005135DC"/>
    <w:rsid w:val="005E53E2"/>
    <w:rsid w:val="005F1860"/>
    <w:rsid w:val="005F446D"/>
    <w:rsid w:val="00601DAB"/>
    <w:rsid w:val="00655ABF"/>
    <w:rsid w:val="00695BBC"/>
    <w:rsid w:val="006C4B23"/>
    <w:rsid w:val="006C5399"/>
    <w:rsid w:val="006E267C"/>
    <w:rsid w:val="008402DD"/>
    <w:rsid w:val="0085698C"/>
    <w:rsid w:val="008C0880"/>
    <w:rsid w:val="008C5B37"/>
    <w:rsid w:val="0097652C"/>
    <w:rsid w:val="00997A4C"/>
    <w:rsid w:val="009B18D3"/>
    <w:rsid w:val="009B3B48"/>
    <w:rsid w:val="009B5D14"/>
    <w:rsid w:val="00A2513D"/>
    <w:rsid w:val="00A4024D"/>
    <w:rsid w:val="00A67D2C"/>
    <w:rsid w:val="00AE7B9C"/>
    <w:rsid w:val="00B277F1"/>
    <w:rsid w:val="00B4127A"/>
    <w:rsid w:val="00BB1EF9"/>
    <w:rsid w:val="00BC3E08"/>
    <w:rsid w:val="00BD26FC"/>
    <w:rsid w:val="00C241A3"/>
    <w:rsid w:val="00C630A9"/>
    <w:rsid w:val="00C6479D"/>
    <w:rsid w:val="00C76397"/>
    <w:rsid w:val="00CC0904"/>
    <w:rsid w:val="00D23447"/>
    <w:rsid w:val="00E241D9"/>
    <w:rsid w:val="00E24998"/>
    <w:rsid w:val="00E77C45"/>
    <w:rsid w:val="00EC77D1"/>
    <w:rsid w:val="00EF08D5"/>
    <w:rsid w:val="00EF6D8F"/>
    <w:rsid w:val="00F25797"/>
    <w:rsid w:val="00F30901"/>
    <w:rsid w:val="00F520D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2FA5D"/>
  <w15:docId w15:val="{01F05FEA-875D-4B1B-A3B6-A6DB6CC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4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STAŻYSTY/PRAKTYKANTA/WOLONTARIUSZA</dc:title>
  <dc:subject/>
  <dc:creator>Emilia Emilia</dc:creator>
  <cp:keywords/>
  <dc:description/>
  <cp:lastModifiedBy>pc</cp:lastModifiedBy>
  <cp:revision>3</cp:revision>
  <dcterms:created xsi:type="dcterms:W3CDTF">2018-07-20T05:35:00Z</dcterms:created>
  <dcterms:modified xsi:type="dcterms:W3CDTF">2018-07-20T05:39:00Z</dcterms:modified>
</cp:coreProperties>
</file>